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color w:val="2e75b5"/>
          <w:sz w:val="60"/>
          <w:szCs w:val="6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 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ŠABLONA PROJEKTOVÉHO ZÁMĚRU PRO PROGRAMOVÝ RÁMEC IROP MAS</w:t>
      </w:r>
      <w:r w:rsidDel="00000000" w:rsidR="00000000" w:rsidRPr="00000000">
        <w:rPr>
          <w:rFonts w:ascii="Tahoma" w:cs="Tahoma" w:eastAsia="Tahoma" w:hAnsi="Tahoma"/>
          <w:smallCaps w:val="1"/>
          <w:color w:val="a6a6a6"/>
          <w:sz w:val="40"/>
          <w:szCs w:val="40"/>
          <w:rtl w:val="0"/>
        </w:rPr>
        <w:t xml:space="preserve">ؘ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color w:val="a6a6a6"/>
          <w:sz w:val="40"/>
          <w:szCs w:val="40"/>
          <w:rtl w:val="0"/>
        </w:rPr>
        <w:t xml:space="preserve"> CHRUDIMSKO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40"/>
          <w:szCs w:val="40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36"/>
          <w:szCs w:val="36"/>
          <w:rtl w:val="0"/>
        </w:rPr>
        <w:t xml:space="preserve">11. VÝZVA MAS CHRUDIMSKO IROP – CESTOVNÍ RUCH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rFonts w:ascii="Times New Roman" w:cs="Times New Roman" w:eastAsia="Times New Roman" w:hAnsi="Times New Roman"/>
          <w:smallCaps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40"/>
          <w:szCs w:val="40"/>
          <w:rtl w:val="0"/>
        </w:rPr>
        <w:t xml:space="preserve">veřejná infrastruktura udržitelného cestovního ruchu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rPr>
          <w:smallCaps w:val="1"/>
          <w:color w:val="000000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88" w:lineRule="auto"/>
        <w:rPr>
          <w:rFonts w:ascii="Times New Roman" w:cs="Times New Roman" w:eastAsia="Times New Roman" w:hAnsi="Times New Roman"/>
          <w:smallCaps w:val="1"/>
          <w:color w:val="000000"/>
          <w:sz w:val="28"/>
          <w:szCs w:val="28"/>
        </w:rPr>
        <w:sectPr>
          <w:foot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Příloha č.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Celkový rozsah projektového záměru nesmí překročit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stran velikosti A4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55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1058"/>
        <w:gridCol w:w="2803"/>
        <w:gridCol w:w="1701"/>
        <w:gridCol w:w="4149"/>
        <w:gridCol w:w="317"/>
        <w:gridCol w:w="1408"/>
        <w:tblGridChange w:id="0">
          <w:tblGrid>
            <w:gridCol w:w="3117"/>
            <w:gridCol w:w="1058"/>
            <w:gridCol w:w="2803"/>
            <w:gridCol w:w="1701"/>
            <w:gridCol w:w="4149"/>
            <w:gridCol w:w="317"/>
            <w:gridCol w:w="140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PROJEKTOVÉHO ZÁMĚRU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název projektu.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ZAŘAZENÍ PROJEKTOVÉHO ZÁMĚRU DO INTEGROVANÉ STRATEGIE 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oficiální název MAS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 Chrudimsko, z.s.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opatření PR IROP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2.3.1 Péče o památky v území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ŘO IROP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86. výzva IROP - Cestovní ruch - SC 5.1 (CLLD)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číslo a název výzvy MAS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výzva MAS Chrudimsko - IROP – CESTOVNÍ RUCH I.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IDENTIFIKACE ŽADATELE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úplný název žadatele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sídlo žadatele </w:t>
              <w:br w:type="textWrapping"/>
              <w:t xml:space="preserve">(ulice č. p./č. o., obec, psč)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IČO/DIČ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právní forma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kontaktní osoba </w:t>
              <w:br w:type="textWrapping"/>
              <w:t xml:space="preserve">(jméno, příjmení, tel., e-mail)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INFORMACE O PROJEKTU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Váš projektový záměr a podporované aktivity včetně stavu připravenosti projektu. Aktivity musí být v souladu s výzvou IROP č. 86 – CESTOVNÍ RUCH – SC 5.1. CLLD a specifickými pravidly této výzvy.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cíle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Popište způsob plnění daného cíle.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Cílem projektu je rozvoj veřejné infrastruktury cestovního ruchu sloužící návštěvníkům a rezidentům s důrazem na rekreační a volnočasové využití.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Popis: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cílové skupiny projektu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120" w:before="240" w:line="312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Vyberte relevantní cílové skupiny dle textu výzvy.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0" w:before="12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návštěvníci památek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žáci a studenti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obyvatelé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odborná veřejnost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podnikatelské subjekty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uprchlíci, migranti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0" w:line="312" w:lineRule="auto"/>
              <w:ind w:left="720" w:hanging="36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národnostní skupiny (zejména Romové)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120" w:line="312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osoby se zdravotním postižením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realizace projektu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12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obec, na jejímž území bude realizován projekt/ na jejímž území budou vznikat výstupy projektu.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obyvatel obce, na jejímž území se bude záměr realizovat (dle ČSÚ k 1. 1. 2023)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počet obyvatel obce, která předkládá tento projektový záměr dle ČSÚ k 1. 1. 2023.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i w:val="1"/>
                  <w:u w:val="single"/>
                  <w:rtl w:val="0"/>
                </w:rPr>
                <w:t xml:space="preserve">https://www.czso.cz/csu/czso/pocet-obyvatel-v-obcich-k-112023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zdůvodnění potřebnosti projektu a popis stávajícího stavu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stávající stav projektu a potřebnost realizace projektu odůvodněte.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Uveďte stav připravenosti projektu, jaké dokumenty potřebné k realizaci projektu má žadatel k dispozici, např. projektová dokumentace, připravenost dokumentace k zadávacím a výběrovým řízením, atd.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podání žádosti o podporu do výzvy ŘO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DD. MM. 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zahájení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ve formě (měsíc/rok). Realizace projektu může být zahájena před podáním žádosti o podporu, nejdříve však 1. 1.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předpokládané datum ukončení fyzické realizace projektu (měsíc/rok)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Uveďte ve formě (měsíc/rok). Realizace projektu nesmí být ukončena před podáním žádosti o podporu (plné žádosti o podporu do M20S21+).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popis vazeb na realizované či plánované projekty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Popište případné vazby, pokud se projekt váže na další realizované či plánované projekty.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FINANCOVÁNÍ PROJEKTU (v Kč)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celkové výdaje projektu (100 %)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celkové způsobilé výdaje - CZK (výdaje, ze kterých je stanovena dotace, tj. 95 % dotace + 5% vlastní podíl)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podpora – příspěvek unie - CZK (95 %)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podpora – národní veřejné zdroje - CZK (0 %)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vlastní zdroje příjemce - CZK (5 % z celkových způsobilých výdajů) + celkové nezpůsobilé výdaje)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nezpůsobilé výdaje - CZK (výdaje, ze kterých není stanovena dotace, tj. bez 5 % povinné účasti)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Kč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shd w:fill="dfd0cb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INDIKÁTORY PROJEKTU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kód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název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měrná jednotka indikátoru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výchozí hodnota indikátoru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strike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cílová hodnota indikátoru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910 201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Nová či modernizovaná turistická infocentra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turistická informační centra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910 301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Vybudovaná nebo vybavená doprovodná infrastruktura pro turismus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doprovodná turistická infrastruktura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910 401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Délka vybudované či rekonstruované sítě značení turistických tras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305 002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pořízených informačních systémů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informačních systémů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740 010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Parkovací místa pro vozidla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parkovací místa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764 010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Parkovací místa pro jízdní kola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parkovací místa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910 601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Vybudovaná nebo vybavená doprovodná infrastruktura pro vodní a vodáckou turistiku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prvky infrastruktury pro vodní a vodáckou turistiku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910 052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Počet návštěvníků podpořených lokalit v oblasti kultury a cestovního ruchu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návštěvníci/rok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shd w:fill="dfd0cb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323 000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Snížení konečné spotřeby energie u podpořených subjektů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GJ/rok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shd w:fill="dfd0cb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Seznam příloh: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Žadatel zde uvede všechny přílohy, které dokládá k projektovému záměru, např. plná moc, fotodokumentace aktuálního stavu, projektová studie/dokumentace apod., a další přílohy pro prokázání plnění kritérií věcného hodnocení. 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místo a datum: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statutární zástupce/pověřený zástupce: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 předkladatele projektového záměru: (může být i elektronický podpis): 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center"/>
        <w:rPr>
          <w:b w:val="1"/>
          <w:color w:val="ffc000"/>
        </w:rPr>
      </w:pPr>
      <w:r w:rsidDel="00000000" w:rsidR="00000000" w:rsidRPr="00000000">
        <w:rPr>
          <w:color w:val="000000"/>
          <w:rtl w:val="0"/>
        </w:rPr>
        <w:t xml:space="preserve">Projektový záměr vyplněný a podepsaný oprávněnou osobou za žadatele bude doručen na MAS nejpozději do data stanoveného výzvou, společně s přílohami do </w:t>
      </w:r>
      <w:r w:rsidDel="00000000" w:rsidR="00000000" w:rsidRPr="00000000">
        <w:rPr>
          <w:b w:val="1"/>
          <w:color w:val="000000"/>
          <w:rtl w:val="0"/>
        </w:rPr>
        <w:t xml:space="preserve">datové schránky MAS Chrudimsko, z.s.: </w:t>
      </w:r>
      <w:r w:rsidDel="00000000" w:rsidR="00000000" w:rsidRPr="00000000">
        <w:rPr>
          <w:b w:val="1"/>
          <w:color w:val="1f1f1f"/>
          <w:highlight w:val="white"/>
          <w:rtl w:val="0"/>
        </w:rPr>
        <w:t xml:space="preserve">kfjsqsv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Odesláním projektového záměru žadatel vyjadřuje, že uvedené údaje jsou pravdivé, a to ke dni podání projektového záměru.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type w:val="nextPage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6686550</wp:posOffset>
          </wp:positionH>
          <wp:positionV relativeFrom="paragraph">
            <wp:posOffset>-103502</wp:posOffset>
          </wp:positionV>
          <wp:extent cx="1918335" cy="343535"/>
          <wp:effectExtent b="0" l="0" r="0" t="0"/>
          <wp:wrapNone/>
          <wp:docPr descr="mas_chrudimsko_barevne_logo" id="10" name="image2.png"/>
          <a:graphic>
            <a:graphicData uri="http://schemas.openxmlformats.org/drawingml/2006/picture">
              <pic:pic>
                <pic:nvPicPr>
                  <pic:cNvPr descr="mas_chrudimsko_barevne_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347980</wp:posOffset>
          </wp:positionH>
          <wp:positionV relativeFrom="paragraph">
            <wp:posOffset>-332103</wp:posOffset>
          </wp:positionV>
          <wp:extent cx="5760720" cy="784225"/>
          <wp:effectExtent b="0" l="0" r="0" t="0"/>
          <wp:wrapSquare wrapText="bothSides" distB="0" distT="0" distL="114300" distR="114300"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6E625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Nadpis1Char" w:customStyle="1">
    <w:name w:val="Nadpis 1 Char"/>
    <w:basedOn w:val="Standardnpsmoodstavce"/>
    <w:link w:val="Nadpis1"/>
    <w:uiPriority w:val="9"/>
    <w:rsid w:val="006E625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dkaznakoment">
    <w:name w:val="annotation reference"/>
    <w:uiPriority w:val="99"/>
    <w:semiHidden w:val="1"/>
    <w:unhideWhenUsed w:val="1"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6E6251"/>
    <w:pPr>
      <w:spacing w:line="240" w:lineRule="auto"/>
    </w:pPr>
    <w:rPr>
      <w:rFonts w:ascii="Arial" w:cs="Times New Roman" w:hAnsi="Arial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6E6251"/>
    <w:rPr>
      <w:rFonts w:ascii="Arial" w:cs="Times New Roman" w:eastAsia="Calibri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E625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E6251"/>
    <w:rPr>
      <w:rFonts w:ascii="Segoe UI" w:cs="Segoe UI" w:hAnsi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4A70A7"/>
    <w:rPr>
      <w:rFonts w:asciiTheme="minorHAnsi" w:cstheme="minorBidi" w:eastAsiaTheme="minorHAnsi" w:hAnsiTheme="minorHAnsi"/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4A70A7"/>
    <w:rPr>
      <w:rFonts w:ascii="Arial" w:cs="Times New Roman" w:eastAsia="Calibri" w:hAnsi="Arial"/>
      <w:b w:val="1"/>
      <w:bCs w:val="1"/>
      <w:sz w:val="20"/>
      <w:szCs w:val="20"/>
    </w:rPr>
  </w:style>
  <w:style w:type="paragraph" w:styleId="Zkladnodstavec" w:customStyle="1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MS Mincho" w:hAnsi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 w:val="1"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DC4000"/>
  </w:style>
  <w:style w:type="paragraph" w:styleId="Default" w:customStyle="1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 w:val="1"/>
    <w:rsid w:val="00EB16BD"/>
    <w:pPr>
      <w:ind w:left="720"/>
      <w:contextualSpacing w:val="1"/>
    </w:pPr>
  </w:style>
  <w:style w:type="character" w:styleId="OdstavecseseznamemChar" w:customStyle="1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 w:val="1"/>
    <w:locked w:val="1"/>
    <w:rsid w:val="00EB16BD"/>
  </w:style>
  <w:style w:type="character" w:styleId="Hypertextovodkaz">
    <w:name w:val="Hyperlink"/>
    <w:basedOn w:val="Standardnpsmoodstavce"/>
    <w:uiPriority w:val="99"/>
    <w:unhideWhenUsed w:val="1"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 w:val="1"/>
    <w:rsid w:val="00276E6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ln"/>
    <w:rsid w:val="002218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Standardnpsmoodstavce"/>
    <w:rsid w:val="00221829"/>
  </w:style>
  <w:style w:type="character" w:styleId="eop" w:customStyle="1">
    <w:name w:val="eop"/>
    <w:basedOn w:val="Standardnpsmoodstavce"/>
    <w:rsid w:val="00221829"/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g/v6108s4m7NNT80+WGLI0tScg==">CgMxLjAyCGguZ2pkZ3hzOAByITFLbHJmX0tuWEM0eGVvTkVIbVk4WldDLU5obGdFMU0weQ==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2023-08-15T12:36:00Z</dcterms:created>
  <dc:creator>Skálová Kateřina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